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040"/>
        <w:gridCol w:w="4540"/>
      </w:tblGrid>
      <w:tr w:rsidR="006E3877" w:rsidTr="006E3877">
        <w:trPr>
          <w:trHeight w:val="82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Region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Organisation</w:t>
            </w:r>
            <w:proofErr w:type="spellEnd"/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Alys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Stevens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NT Department of Land Resource Management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Simone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McMonigal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Crocodile Islands Rangers  |  MOPRA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Crocodile Islands Rangers  |  MOPRA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Sue Marsh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Laura Rangers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Micha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Jackson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NAILSMA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6E3877">
              <w:rPr>
                <w:rFonts w:ascii="Calibri" w:hAnsi="Calibri"/>
                <w:sz w:val="22"/>
                <w:szCs w:val="22"/>
              </w:rPr>
              <w:t>North Australian Indigenous Land and Sea Management Alliance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Billee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McGinlee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NAILSMA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Grattidge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EcOz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Environmental Services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Jarrad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Holmes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Kimberley Land Council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Lyndall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McLean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Erica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McCreedy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NAILSMA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 Ansell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Fergus McDonald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Heidi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Groffen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Territory NRM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Gilfillan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Northern 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Territory NRM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Elizabeth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Terk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International - AP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TNC Micronesia Program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Mae Adams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International - AP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TNC Micronesia Program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Soekadis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International - AP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TNC Indonesia Terrestrial Program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Huynh Tien Dung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International - AP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Shijirbold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Dagvasambuu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International - AP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Mongolia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proofErr w:type="spellStart"/>
            <w:r>
              <w:rPr>
                <w:rFonts w:ascii="Calibri" w:hAnsi="Calibri"/>
                <w:sz w:val="22"/>
                <w:szCs w:val="22"/>
              </w:rPr>
              <w:t>Nadja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Hasenauer</w:t>
            </w:r>
            <w:bookmarkEnd w:id="0"/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WWF - Australia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Waud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Gondwana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Link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Oyster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Harbour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Catchment Group</w:t>
            </w:r>
          </w:p>
        </w:tc>
      </w:tr>
      <w:tr w:rsidR="006E3877" w:rsidTr="006E3877">
        <w:trPr>
          <w:trHeight w:val="3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Chek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Australia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3877" w:rsidRDefault="006E38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Department of the Environment</w:t>
            </w:r>
          </w:p>
        </w:tc>
      </w:tr>
    </w:tbl>
    <w:p w:rsidR="004C739B" w:rsidRDefault="004C739B"/>
    <w:sectPr w:rsidR="004C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77"/>
    <w:rsid w:val="004C739B"/>
    <w:rsid w:val="006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E0DF-C8F6-49B8-A04C-A856B1ED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8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Morrison</dc:creator>
  <cp:keywords/>
  <dc:description/>
  <cp:lastModifiedBy>John Morrison</cp:lastModifiedBy>
  <cp:revision>1</cp:revision>
  <dcterms:created xsi:type="dcterms:W3CDTF">2014-05-28T11:45:00Z</dcterms:created>
  <dcterms:modified xsi:type="dcterms:W3CDTF">2014-05-28T11:52:00Z</dcterms:modified>
</cp:coreProperties>
</file>