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97" w:rsidRDefault="003218B2" w:rsidP="003342E8">
      <w:pPr>
        <w:jc w:val="center"/>
        <w:rPr>
          <w:noProof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97" w:rsidRDefault="00204597" w:rsidP="003342E8">
      <w:pPr>
        <w:jc w:val="center"/>
        <w:rPr>
          <w:noProof/>
        </w:rPr>
      </w:pPr>
    </w:p>
    <w:p w:rsidR="003342E8" w:rsidRPr="00094559" w:rsidRDefault="00094559" w:rsidP="003342E8">
      <w:pPr>
        <w:jc w:val="center"/>
        <w:rPr>
          <w:rFonts w:ascii="Garamond" w:hAnsi="Garamond"/>
          <w:b/>
          <w:sz w:val="28"/>
          <w:szCs w:val="28"/>
          <w:lang w:val="pt-BR"/>
        </w:rPr>
      </w:pPr>
      <w:r w:rsidRPr="00094559">
        <w:rPr>
          <w:rFonts w:ascii="Garamond" w:hAnsi="Garamond"/>
          <w:b/>
          <w:sz w:val="28"/>
          <w:szCs w:val="28"/>
          <w:lang w:val="pt-BR"/>
        </w:rPr>
        <w:t>Lista de Verificação (</w:t>
      </w:r>
      <w:proofErr w:type="spellStart"/>
      <w:r w:rsidRPr="00094559">
        <w:rPr>
          <w:rFonts w:ascii="Garamond" w:hAnsi="Garamond"/>
          <w:b/>
          <w:sz w:val="28"/>
          <w:szCs w:val="28"/>
          <w:lang w:val="pt-BR"/>
        </w:rPr>
        <w:t>checklist</w:t>
      </w:r>
      <w:proofErr w:type="spellEnd"/>
      <w:r w:rsidRPr="00094559">
        <w:rPr>
          <w:rFonts w:ascii="Garamond" w:hAnsi="Garamond"/>
          <w:b/>
          <w:sz w:val="28"/>
          <w:szCs w:val="28"/>
          <w:lang w:val="pt-BR"/>
        </w:rPr>
        <w:t>) para o Espaço do Encontro</w:t>
      </w:r>
    </w:p>
    <w:p w:rsidR="00DD53DF" w:rsidRPr="00094559" w:rsidRDefault="00DD53DF" w:rsidP="003342E8">
      <w:pPr>
        <w:pStyle w:val="Ttulo1"/>
        <w:jc w:val="both"/>
        <w:rPr>
          <w:rFonts w:ascii="Garamond" w:hAnsi="Garamond"/>
          <w:noProof/>
          <w:sz w:val="28"/>
          <w:lang w:val="pt-BR"/>
        </w:rPr>
      </w:pPr>
    </w:p>
    <w:p w:rsidR="00DD53DF" w:rsidRPr="004876F0" w:rsidRDefault="004876F0" w:rsidP="003342E8">
      <w:pPr>
        <w:pStyle w:val="Corpodetex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Tipicamente</w:t>
      </w:r>
      <w:r w:rsidRPr="004876F0">
        <w:rPr>
          <w:rFonts w:ascii="Garamond" w:hAnsi="Garamond"/>
          <w:sz w:val="24"/>
          <w:lang w:val="pt-BR"/>
        </w:rPr>
        <w:t xml:space="preserve"> as Oficinas sobre Padrões Abertos são realizados em locais pr</w:t>
      </w:r>
      <w:r>
        <w:rPr>
          <w:rFonts w:ascii="Garamond" w:hAnsi="Garamond"/>
          <w:sz w:val="24"/>
          <w:lang w:val="pt-BR"/>
        </w:rPr>
        <w:t>óximos a um projeto participante</w:t>
      </w:r>
      <w:r w:rsidR="00DD53DF" w:rsidRPr="004876F0">
        <w:rPr>
          <w:rFonts w:ascii="Garamond" w:hAnsi="Garamond"/>
          <w:sz w:val="24"/>
          <w:lang w:val="pt-BR"/>
        </w:rPr>
        <w:t xml:space="preserve">. </w:t>
      </w:r>
      <w:r w:rsidR="009E75D8">
        <w:rPr>
          <w:rFonts w:ascii="Garamond" w:hAnsi="Garamond"/>
          <w:sz w:val="24"/>
          <w:lang w:val="pt-BR"/>
        </w:rPr>
        <w:t>O site</w:t>
      </w:r>
      <w:r w:rsidRPr="004876F0">
        <w:rPr>
          <w:rFonts w:ascii="Garamond" w:hAnsi="Garamond"/>
          <w:sz w:val="24"/>
          <w:lang w:val="pt-BR"/>
        </w:rPr>
        <w:t xml:space="preserve"> do hospedeiro local geralmente ajuda o coordenad</w:t>
      </w:r>
      <w:r>
        <w:rPr>
          <w:rFonts w:ascii="Garamond" w:hAnsi="Garamond"/>
          <w:sz w:val="24"/>
          <w:lang w:val="pt-BR"/>
        </w:rPr>
        <w:t>o</w:t>
      </w:r>
      <w:r w:rsidRPr="004876F0">
        <w:rPr>
          <w:rFonts w:ascii="Garamond" w:hAnsi="Garamond"/>
          <w:sz w:val="24"/>
          <w:lang w:val="pt-BR"/>
        </w:rPr>
        <w:t xml:space="preserve">r da oficina </w:t>
      </w:r>
      <w:r>
        <w:rPr>
          <w:rFonts w:ascii="Garamond" w:hAnsi="Garamond"/>
          <w:sz w:val="24"/>
          <w:lang w:val="pt-BR"/>
        </w:rPr>
        <w:t>providenciando apoio logístico para o evento</w:t>
      </w:r>
      <w:r w:rsidR="00DD53DF" w:rsidRPr="004876F0">
        <w:rPr>
          <w:rFonts w:ascii="Garamond" w:hAnsi="Garamond"/>
          <w:sz w:val="24"/>
          <w:lang w:val="pt-BR"/>
        </w:rPr>
        <w:t xml:space="preserve">. </w:t>
      </w:r>
      <w:r w:rsidRPr="004876F0">
        <w:rPr>
          <w:rFonts w:ascii="Garamond" w:hAnsi="Garamond"/>
          <w:sz w:val="24"/>
          <w:lang w:val="pt-BR"/>
        </w:rPr>
        <w:t>As orientações a seg</w:t>
      </w:r>
      <w:r>
        <w:rPr>
          <w:rFonts w:ascii="Garamond" w:hAnsi="Garamond"/>
          <w:sz w:val="24"/>
          <w:lang w:val="pt-BR"/>
        </w:rPr>
        <w:t>u</w:t>
      </w:r>
      <w:r w:rsidRPr="004876F0">
        <w:rPr>
          <w:rFonts w:ascii="Garamond" w:hAnsi="Garamond"/>
          <w:sz w:val="24"/>
          <w:lang w:val="pt-BR"/>
        </w:rPr>
        <w:t>ir f</w:t>
      </w:r>
      <w:r>
        <w:rPr>
          <w:rFonts w:ascii="Garamond" w:hAnsi="Garamond"/>
          <w:sz w:val="24"/>
          <w:lang w:val="pt-BR"/>
        </w:rPr>
        <w:t>oram fundamentadas nas experiênci</w:t>
      </w:r>
      <w:r w:rsidRPr="004876F0">
        <w:rPr>
          <w:rFonts w:ascii="Garamond" w:hAnsi="Garamond"/>
          <w:sz w:val="24"/>
          <w:lang w:val="pt-BR"/>
        </w:rPr>
        <w:t>as passadas e s</w:t>
      </w:r>
      <w:r>
        <w:rPr>
          <w:rFonts w:ascii="Garamond" w:hAnsi="Garamond"/>
          <w:sz w:val="24"/>
          <w:lang w:val="pt-BR"/>
        </w:rPr>
        <w:t>ão fortemente recomendadas</w:t>
      </w:r>
      <w:r w:rsidR="00DD53DF" w:rsidRPr="004876F0">
        <w:rPr>
          <w:rFonts w:ascii="Garamond" w:hAnsi="Garamond"/>
          <w:sz w:val="24"/>
          <w:lang w:val="pt-BR"/>
        </w:rPr>
        <w:t>:</w:t>
      </w:r>
    </w:p>
    <w:p w:rsidR="00DD53DF" w:rsidRPr="004876F0" w:rsidRDefault="004876F0" w:rsidP="00FB179F">
      <w:pPr>
        <w:numPr>
          <w:ilvl w:val="0"/>
          <w:numId w:val="34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bookmarkStart w:id="0" w:name="_GoBack"/>
      <w:r w:rsidRPr="004876F0">
        <w:rPr>
          <w:rFonts w:ascii="Garamond" w:hAnsi="Garamond"/>
          <w:lang w:val="pt-BR"/>
        </w:rPr>
        <w:t>Local do encontro</w:t>
      </w:r>
      <w:r w:rsidR="00DD53DF" w:rsidRPr="004876F0">
        <w:rPr>
          <w:rFonts w:ascii="Garamond" w:hAnsi="Garamond"/>
          <w:lang w:val="pt-BR"/>
        </w:rPr>
        <w:t xml:space="preserve"> – </w:t>
      </w:r>
      <w:r>
        <w:rPr>
          <w:rFonts w:ascii="Garamond" w:hAnsi="Garamond"/>
          <w:lang w:val="pt-BR"/>
        </w:rPr>
        <w:t xml:space="preserve">a </w:t>
      </w:r>
      <w:r w:rsidRPr="004876F0">
        <w:rPr>
          <w:rFonts w:ascii="Garamond" w:hAnsi="Garamond"/>
          <w:lang w:val="pt-BR"/>
        </w:rPr>
        <w:t xml:space="preserve">uma </w:t>
      </w:r>
      <w:r>
        <w:rPr>
          <w:rFonts w:ascii="Garamond" w:hAnsi="Garamond"/>
          <w:lang w:val="pt-BR"/>
        </w:rPr>
        <w:t xml:space="preserve">distância de uma a </w:t>
      </w:r>
      <w:r w:rsidRPr="004876F0">
        <w:rPr>
          <w:rFonts w:ascii="Garamond" w:hAnsi="Garamond"/>
          <w:lang w:val="pt-BR"/>
        </w:rPr>
        <w:t>duas horas de viagem de carro do aeroporto</w:t>
      </w:r>
      <w:r w:rsidR="008D3C0D">
        <w:rPr>
          <w:rFonts w:ascii="Garamond" w:hAnsi="Garamond"/>
          <w:lang w:val="pt-BR"/>
        </w:rPr>
        <w:t>.</w:t>
      </w:r>
    </w:p>
    <w:p w:rsidR="00DD53DF" w:rsidRPr="004876F0" w:rsidRDefault="009244FC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Iluminação do Espaç</w:t>
      </w:r>
      <w:r w:rsidR="004876F0" w:rsidRPr="004876F0">
        <w:rPr>
          <w:rFonts w:ascii="Garamond" w:hAnsi="Garamond"/>
          <w:lang w:val="pt-BR"/>
        </w:rPr>
        <w:t>o do encontro</w:t>
      </w:r>
      <w:r w:rsidR="00DD53DF" w:rsidRPr="004876F0">
        <w:rPr>
          <w:rFonts w:ascii="Garamond" w:hAnsi="Garamond"/>
          <w:lang w:val="pt-BR"/>
        </w:rPr>
        <w:t xml:space="preserve"> – </w:t>
      </w:r>
      <w:r w:rsidR="004876F0" w:rsidRPr="004876F0">
        <w:rPr>
          <w:rFonts w:ascii="Garamond" w:hAnsi="Garamond"/>
          <w:lang w:val="pt-BR"/>
        </w:rPr>
        <w:t>idealmente, a sal</w:t>
      </w:r>
      <w:r>
        <w:rPr>
          <w:rFonts w:ascii="Garamond" w:hAnsi="Garamond"/>
          <w:lang w:val="pt-BR"/>
        </w:rPr>
        <w:t>a</w:t>
      </w:r>
      <w:r w:rsidR="004876F0" w:rsidRPr="004876F0">
        <w:rPr>
          <w:rFonts w:ascii="Garamond" w:hAnsi="Garamond"/>
          <w:lang w:val="pt-BR"/>
        </w:rPr>
        <w:t xml:space="preserve"> do encontro deve ter janelas e ampla iluminação natural com, tamb</w:t>
      </w:r>
      <w:r w:rsidR="004876F0">
        <w:rPr>
          <w:rFonts w:ascii="Garamond" w:hAnsi="Garamond"/>
          <w:lang w:val="pt-BR"/>
        </w:rPr>
        <w:t xml:space="preserve">ém iluminação artificial do teto </w:t>
      </w:r>
      <w:r>
        <w:rPr>
          <w:rFonts w:ascii="Garamond" w:hAnsi="Garamond"/>
          <w:lang w:val="pt-BR"/>
        </w:rPr>
        <w:t>e</w:t>
      </w:r>
      <w:r w:rsidR="00173462">
        <w:rPr>
          <w:rFonts w:ascii="Garamond" w:hAnsi="Garamond"/>
          <w:lang w:val="pt-BR"/>
        </w:rPr>
        <w:t xml:space="preserve"> </w:t>
      </w:r>
      <w:r w:rsidR="004876F0">
        <w:rPr>
          <w:rFonts w:ascii="Garamond" w:hAnsi="Garamond"/>
          <w:lang w:val="pt-BR"/>
        </w:rPr>
        <w:t>a possib</w:t>
      </w:r>
      <w:r w:rsidR="00A07A81">
        <w:rPr>
          <w:rFonts w:ascii="Garamond" w:hAnsi="Garamond"/>
          <w:lang w:val="pt-BR"/>
        </w:rPr>
        <w:t>i</w:t>
      </w:r>
      <w:r w:rsidR="004876F0">
        <w:rPr>
          <w:rFonts w:ascii="Garamond" w:hAnsi="Garamond"/>
          <w:lang w:val="pt-BR"/>
        </w:rPr>
        <w:t xml:space="preserve">lidade de </w:t>
      </w:r>
      <w:r w:rsidR="00A07A81">
        <w:rPr>
          <w:rFonts w:ascii="Garamond" w:hAnsi="Garamond"/>
          <w:lang w:val="pt-BR"/>
        </w:rPr>
        <w:t>apagar</w:t>
      </w:r>
      <w:r w:rsidR="004876F0">
        <w:rPr>
          <w:rFonts w:ascii="Garamond" w:hAnsi="Garamond"/>
          <w:lang w:val="pt-BR"/>
        </w:rPr>
        <w:t xml:space="preserve"> toda a iluminação para </w:t>
      </w:r>
      <w:r w:rsidR="00A07A81">
        <w:rPr>
          <w:rFonts w:ascii="Garamond" w:hAnsi="Garamond"/>
          <w:lang w:val="pt-BR"/>
        </w:rPr>
        <w:t>permitir as</w:t>
      </w:r>
      <w:r w:rsidR="004876F0">
        <w:rPr>
          <w:rFonts w:ascii="Garamond" w:hAnsi="Garamond"/>
          <w:lang w:val="pt-BR"/>
        </w:rPr>
        <w:t xml:space="preserve"> apresentações</w:t>
      </w:r>
    </w:p>
    <w:p w:rsidR="00DD53DF" w:rsidRPr="0025100B" w:rsidRDefault="00A07A81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A07A81">
        <w:rPr>
          <w:rFonts w:ascii="Garamond" w:hAnsi="Garamond"/>
          <w:lang w:val="pt-BR"/>
        </w:rPr>
        <w:t>Mesas</w:t>
      </w:r>
      <w:r w:rsidR="00DD53DF" w:rsidRPr="00A07A81">
        <w:rPr>
          <w:rFonts w:ascii="Garamond" w:hAnsi="Garamond"/>
          <w:lang w:val="pt-BR"/>
        </w:rPr>
        <w:t xml:space="preserve"> – </w:t>
      </w:r>
      <w:r w:rsidRPr="00A07A81">
        <w:rPr>
          <w:rFonts w:ascii="Garamond" w:hAnsi="Garamond"/>
          <w:lang w:val="pt-BR"/>
        </w:rPr>
        <w:t>A sala deve ser suficientemente grande para acomodar uma mesa para cada equipe</w:t>
      </w:r>
      <w:r>
        <w:rPr>
          <w:rFonts w:ascii="Garamond" w:hAnsi="Garamond"/>
          <w:lang w:val="pt-BR"/>
        </w:rPr>
        <w:t xml:space="preserve">. </w:t>
      </w:r>
      <w:r w:rsidRPr="00A07A81">
        <w:rPr>
          <w:rFonts w:ascii="Garamond" w:hAnsi="Garamond"/>
          <w:lang w:val="pt-BR"/>
        </w:rPr>
        <w:t xml:space="preserve">Idealmente as mesas seriam redondas com </w:t>
      </w:r>
      <w:r w:rsidR="0025100B" w:rsidRPr="00A07A81">
        <w:rPr>
          <w:rFonts w:ascii="Garamond" w:hAnsi="Garamond"/>
          <w:lang w:val="pt-BR"/>
        </w:rPr>
        <w:t>diâmetro</w:t>
      </w:r>
      <w:r w:rsidRPr="00A07A81">
        <w:rPr>
          <w:rFonts w:ascii="Garamond" w:hAnsi="Garamond"/>
          <w:lang w:val="pt-BR"/>
        </w:rPr>
        <w:t xml:space="preserve"> em torno de 1.</w:t>
      </w:r>
      <w:r>
        <w:rPr>
          <w:rFonts w:ascii="Garamond" w:hAnsi="Garamond"/>
          <w:lang w:val="pt-BR"/>
        </w:rPr>
        <w:t>20 m</w:t>
      </w:r>
      <w:r w:rsidR="0025100B">
        <w:rPr>
          <w:rFonts w:ascii="Garamond" w:hAnsi="Garamond"/>
          <w:lang w:val="pt-BR"/>
        </w:rPr>
        <w:t xml:space="preserve">, mas pode ser necessário adaptar as mesas que a instalação oferece. </w:t>
      </w:r>
      <w:r w:rsidR="0025100B" w:rsidRPr="0025100B">
        <w:rPr>
          <w:rFonts w:ascii="Garamond" w:hAnsi="Garamond"/>
          <w:lang w:val="pt-BR"/>
        </w:rPr>
        <w:t>Incluir uma mesa pequena a disposição do facilitador</w:t>
      </w:r>
      <w:r w:rsidR="0025100B">
        <w:rPr>
          <w:rFonts w:ascii="Garamond" w:hAnsi="Garamond"/>
          <w:lang w:val="pt-BR"/>
        </w:rPr>
        <w:t>,</w:t>
      </w:r>
      <w:r w:rsidR="0025100B" w:rsidRPr="0025100B">
        <w:rPr>
          <w:rFonts w:ascii="Garamond" w:hAnsi="Garamond"/>
          <w:lang w:val="pt-BR"/>
        </w:rPr>
        <w:t xml:space="preserve"> e outra mesa retangular</w:t>
      </w:r>
      <w:r w:rsidR="0025100B">
        <w:rPr>
          <w:rFonts w:ascii="Garamond" w:hAnsi="Garamond"/>
          <w:lang w:val="pt-BR"/>
        </w:rPr>
        <w:t xml:space="preserve"> para os materiais da Oficina</w:t>
      </w:r>
      <w:r w:rsidR="00DD53DF" w:rsidRPr="0025100B">
        <w:rPr>
          <w:rFonts w:ascii="Garamond" w:hAnsi="Garamond"/>
          <w:lang w:val="pt-BR"/>
        </w:rPr>
        <w:t>.</w:t>
      </w:r>
    </w:p>
    <w:p w:rsidR="00DD53DF" w:rsidRPr="0025100B" w:rsidRDefault="00DD53DF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25100B">
        <w:rPr>
          <w:rFonts w:ascii="Garamond" w:hAnsi="Garamond"/>
          <w:lang w:val="pt-BR"/>
        </w:rPr>
        <w:t>C</w:t>
      </w:r>
      <w:r w:rsidR="0025100B" w:rsidRPr="0025100B">
        <w:rPr>
          <w:rFonts w:ascii="Garamond" w:hAnsi="Garamond"/>
          <w:lang w:val="pt-BR"/>
        </w:rPr>
        <w:t>adeiras confortáveis</w:t>
      </w:r>
      <w:r w:rsidRPr="0025100B">
        <w:rPr>
          <w:rFonts w:ascii="Garamond" w:hAnsi="Garamond"/>
          <w:lang w:val="pt-BR"/>
        </w:rPr>
        <w:t xml:space="preserve"> – </w:t>
      </w:r>
      <w:r w:rsidR="0025100B" w:rsidRPr="0025100B">
        <w:rPr>
          <w:rFonts w:ascii="Garamond" w:hAnsi="Garamond"/>
          <w:i/>
          <w:lang w:val="pt-BR"/>
        </w:rPr>
        <w:t xml:space="preserve">cadeiras dobráveis </w:t>
      </w:r>
      <w:r w:rsidR="0025100B">
        <w:rPr>
          <w:rFonts w:ascii="Garamond" w:hAnsi="Garamond"/>
          <w:i/>
          <w:lang w:val="pt-BR"/>
        </w:rPr>
        <w:t>coma as</w:t>
      </w:r>
      <w:r w:rsidR="0025100B" w:rsidRPr="0025100B">
        <w:rPr>
          <w:rFonts w:ascii="Garamond" w:hAnsi="Garamond"/>
          <w:i/>
          <w:lang w:val="pt-BR"/>
        </w:rPr>
        <w:t xml:space="preserve"> </w:t>
      </w:r>
      <w:r w:rsidR="0025100B">
        <w:rPr>
          <w:rFonts w:ascii="Garamond" w:hAnsi="Garamond"/>
          <w:i/>
          <w:lang w:val="pt-BR"/>
        </w:rPr>
        <w:t xml:space="preserve">usadas para </w:t>
      </w:r>
      <w:r w:rsidR="0025100B" w:rsidRPr="0025100B">
        <w:rPr>
          <w:rFonts w:ascii="Garamond" w:hAnsi="Garamond"/>
          <w:i/>
          <w:lang w:val="pt-BR"/>
        </w:rPr>
        <w:t>jogos de baralho s</w:t>
      </w:r>
      <w:r w:rsidR="0025100B">
        <w:rPr>
          <w:rFonts w:ascii="Garamond" w:hAnsi="Garamond"/>
          <w:i/>
          <w:lang w:val="pt-BR"/>
        </w:rPr>
        <w:t xml:space="preserve">ão muito desconfortáveis para períodos longos; </w:t>
      </w:r>
      <w:r w:rsidR="0025100B" w:rsidRPr="0025100B">
        <w:rPr>
          <w:rFonts w:ascii="Garamond" w:hAnsi="Garamond"/>
          <w:lang w:val="pt-BR"/>
        </w:rPr>
        <w:t>se for preciso, alugar cadeiras confortáveis</w:t>
      </w:r>
      <w:r w:rsidRPr="0025100B">
        <w:rPr>
          <w:rFonts w:ascii="Garamond" w:hAnsi="Garamond"/>
          <w:lang w:val="pt-BR"/>
        </w:rPr>
        <w:t>.</w:t>
      </w:r>
    </w:p>
    <w:p w:rsidR="00DD53DF" w:rsidRPr="0025100B" w:rsidRDefault="0025100B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25100B">
        <w:rPr>
          <w:rFonts w:ascii="Garamond" w:hAnsi="Garamond"/>
          <w:lang w:val="pt-BR"/>
        </w:rPr>
        <w:t>Tomadas – favor verificar que a sala dispõe de u</w:t>
      </w:r>
      <w:r w:rsidR="009244FC">
        <w:rPr>
          <w:rFonts w:ascii="Garamond" w:hAnsi="Garamond"/>
          <w:lang w:val="pt-BR"/>
        </w:rPr>
        <w:t>m</w:t>
      </w:r>
      <w:r w:rsidRPr="0025100B">
        <w:rPr>
          <w:rFonts w:ascii="Garamond" w:hAnsi="Garamond"/>
          <w:lang w:val="pt-BR"/>
        </w:rPr>
        <w:t xml:space="preserve"> número adequado de tomadas; nós precis</w:t>
      </w:r>
      <w:r w:rsidR="005E5ECF">
        <w:rPr>
          <w:rFonts w:ascii="Garamond" w:hAnsi="Garamond"/>
          <w:lang w:val="pt-BR"/>
        </w:rPr>
        <w:t>a</w:t>
      </w:r>
      <w:r w:rsidRPr="0025100B">
        <w:rPr>
          <w:rFonts w:ascii="Garamond" w:hAnsi="Garamond"/>
          <w:lang w:val="pt-BR"/>
        </w:rPr>
        <w:t>mos providenciar cabos de extensão</w:t>
      </w:r>
      <w:r>
        <w:rPr>
          <w:rFonts w:ascii="Garamond" w:hAnsi="Garamond"/>
          <w:lang w:val="pt-BR"/>
        </w:rPr>
        <w:t>,</w:t>
      </w:r>
      <w:r w:rsidRPr="0025100B">
        <w:rPr>
          <w:rFonts w:ascii="Garamond" w:hAnsi="Garamond"/>
          <w:lang w:val="pt-BR"/>
        </w:rPr>
        <w:t xml:space="preserve"> barras de tomadas</w:t>
      </w:r>
      <w:r>
        <w:rPr>
          <w:rFonts w:ascii="Garamond" w:hAnsi="Garamond"/>
          <w:lang w:val="pt-BR"/>
        </w:rPr>
        <w:t xml:space="preserve"> e adaptadores para garantir que haja energia suficiente disponível para cada mesa e para o projetor </w:t>
      </w:r>
      <w:r w:rsidR="00DD53DF" w:rsidRPr="0025100B">
        <w:rPr>
          <w:rFonts w:ascii="Garamond" w:hAnsi="Garamond"/>
          <w:lang w:val="pt-BR"/>
        </w:rPr>
        <w:t>LCD.</w:t>
      </w:r>
    </w:p>
    <w:p w:rsidR="00DD53DF" w:rsidRPr="00A51C7A" w:rsidRDefault="0025100B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25100B">
        <w:rPr>
          <w:rFonts w:ascii="Garamond" w:hAnsi="Garamond"/>
          <w:lang w:val="pt-BR"/>
        </w:rPr>
        <w:t xml:space="preserve">O projetor </w:t>
      </w:r>
      <w:r w:rsidR="00DD53DF" w:rsidRPr="0025100B">
        <w:rPr>
          <w:rFonts w:ascii="Garamond" w:hAnsi="Garamond"/>
          <w:lang w:val="pt-BR"/>
        </w:rPr>
        <w:t>LCD</w:t>
      </w:r>
      <w:r w:rsidRPr="0025100B">
        <w:rPr>
          <w:rFonts w:ascii="Garamond" w:hAnsi="Garamond"/>
          <w:lang w:val="pt-BR"/>
        </w:rPr>
        <w:t>, sua mesa de apoio e a tela de projeção</w:t>
      </w:r>
      <w:r>
        <w:rPr>
          <w:rFonts w:ascii="Garamond" w:hAnsi="Garamond"/>
          <w:lang w:val="pt-BR"/>
        </w:rPr>
        <w:t xml:space="preserve"> são equipam</w:t>
      </w:r>
      <w:r w:rsidR="00A51C7A">
        <w:rPr>
          <w:rFonts w:ascii="Garamond" w:hAnsi="Garamond"/>
          <w:lang w:val="pt-BR"/>
        </w:rPr>
        <w:t>en</w:t>
      </w:r>
      <w:r>
        <w:rPr>
          <w:rFonts w:ascii="Garamond" w:hAnsi="Garamond"/>
          <w:lang w:val="pt-BR"/>
        </w:rPr>
        <w:t>tos fundamentais para a realização das Oficinas</w:t>
      </w:r>
      <w:r w:rsidR="00DD53DF" w:rsidRPr="0025100B">
        <w:rPr>
          <w:rFonts w:ascii="Garamond" w:hAnsi="Garamond"/>
          <w:lang w:val="pt-BR"/>
        </w:rPr>
        <w:t xml:space="preserve">.  </w:t>
      </w:r>
      <w:r w:rsidR="00DD53DF" w:rsidRPr="00A51C7A">
        <w:rPr>
          <w:rFonts w:ascii="Garamond" w:hAnsi="Garamond"/>
          <w:lang w:val="pt-BR"/>
        </w:rPr>
        <w:t>(</w:t>
      </w:r>
      <w:r w:rsidRPr="00A51C7A">
        <w:rPr>
          <w:rFonts w:ascii="Garamond" w:hAnsi="Garamond"/>
          <w:lang w:val="pt-BR"/>
        </w:rPr>
        <w:t xml:space="preserve">Obs.: em certos casos as Oficinas </w:t>
      </w:r>
      <w:proofErr w:type="spellStart"/>
      <w:r w:rsidR="00DD53DF" w:rsidRPr="00A51C7A">
        <w:rPr>
          <w:rFonts w:ascii="Garamond" w:hAnsi="Garamond"/>
          <w:lang w:val="pt-BR"/>
        </w:rPr>
        <w:t>Efroymson</w:t>
      </w:r>
      <w:proofErr w:type="spellEnd"/>
      <w:r w:rsidR="00DD53DF" w:rsidRPr="00A51C7A">
        <w:rPr>
          <w:rFonts w:ascii="Garamond" w:hAnsi="Garamond"/>
          <w:lang w:val="pt-BR"/>
        </w:rPr>
        <w:t xml:space="preserve"> </w:t>
      </w:r>
      <w:r w:rsidR="005E5ECF">
        <w:rPr>
          <w:rFonts w:ascii="Garamond" w:hAnsi="Garamond"/>
          <w:lang w:val="pt-BR"/>
        </w:rPr>
        <w:t>tê</w:t>
      </w:r>
      <w:r w:rsidR="00A51C7A" w:rsidRPr="00A51C7A">
        <w:rPr>
          <w:rFonts w:ascii="Garamond" w:hAnsi="Garamond"/>
          <w:lang w:val="pt-BR"/>
        </w:rPr>
        <w:t xml:space="preserve">m fornecidos projetores LCD para cada equipe de projeto; embora nem sempre seja possível </w:t>
      </w:r>
      <w:r w:rsidR="00A51C7A">
        <w:rPr>
          <w:rFonts w:ascii="Garamond" w:hAnsi="Garamond"/>
          <w:lang w:val="pt-BR"/>
        </w:rPr>
        <w:t xml:space="preserve">é uma situação ideal para promover o engajamento das equipes durante as sessões de </w:t>
      </w:r>
      <w:r w:rsidR="009244FC">
        <w:rPr>
          <w:rFonts w:ascii="Garamond" w:hAnsi="Garamond"/>
          <w:lang w:val="pt-BR"/>
        </w:rPr>
        <w:t>reuniões em grupos menores -</w:t>
      </w:r>
      <w:r w:rsidR="00A51C7A">
        <w:rPr>
          <w:rFonts w:ascii="Garamond" w:hAnsi="Garamond"/>
          <w:lang w:val="pt-BR"/>
        </w:rPr>
        <w:t>“break-out”).</w:t>
      </w:r>
    </w:p>
    <w:p w:rsidR="00DD53DF" w:rsidRPr="00A51C7A" w:rsidRDefault="00A51C7A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A51C7A">
        <w:rPr>
          <w:rFonts w:ascii="Garamond" w:hAnsi="Garamond"/>
          <w:lang w:val="pt-BR"/>
        </w:rPr>
        <w:t xml:space="preserve">Café da manhã – se for tipo </w:t>
      </w:r>
      <w:r w:rsidRPr="00A51C7A">
        <w:rPr>
          <w:rFonts w:ascii="Garamond" w:hAnsi="Garamond"/>
          <w:i/>
          <w:lang w:val="pt-BR"/>
        </w:rPr>
        <w:t xml:space="preserve">buffet </w:t>
      </w:r>
      <w:r w:rsidR="00DD53DF" w:rsidRPr="00A51C7A">
        <w:rPr>
          <w:rFonts w:ascii="Garamond" w:hAnsi="Garamond"/>
          <w:lang w:val="pt-BR"/>
        </w:rPr>
        <w:t>f</w:t>
      </w:r>
      <w:r w:rsidRPr="00A51C7A">
        <w:rPr>
          <w:rFonts w:ascii="Garamond" w:hAnsi="Garamond"/>
          <w:lang w:val="pt-BR"/>
        </w:rPr>
        <w:t>avor verificar que cer</w:t>
      </w:r>
      <w:r>
        <w:rPr>
          <w:rFonts w:ascii="Garamond" w:hAnsi="Garamond"/>
          <w:lang w:val="pt-BR"/>
        </w:rPr>
        <w:t>eais</w:t>
      </w:r>
      <w:r w:rsidRPr="00A51C7A">
        <w:rPr>
          <w:rFonts w:ascii="Garamond" w:hAnsi="Garamond"/>
          <w:lang w:val="pt-BR"/>
        </w:rPr>
        <w:t xml:space="preserve"> de grão integral e iogurte estejam oferecidos como tamb</w:t>
      </w:r>
      <w:r>
        <w:rPr>
          <w:rFonts w:ascii="Garamond" w:hAnsi="Garamond"/>
          <w:lang w:val="pt-BR"/>
        </w:rPr>
        <w:t>ém pães e frutas; o ideal seria um café- refeição que incluísse ovos. Os facilitadores e os participantes precisam de proteínas para sustentar altos níveis de energia</w:t>
      </w:r>
      <w:r w:rsidR="00DD53DF" w:rsidRPr="00A51C7A">
        <w:rPr>
          <w:rFonts w:ascii="Garamond" w:hAnsi="Garamond"/>
          <w:lang w:val="pt-BR"/>
        </w:rPr>
        <w:t>.</w:t>
      </w:r>
    </w:p>
    <w:p w:rsidR="00DD53DF" w:rsidRPr="00A51C7A" w:rsidRDefault="00DD53DF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A51C7A">
        <w:rPr>
          <w:rFonts w:ascii="Garamond" w:hAnsi="Garamond"/>
          <w:lang w:val="pt-BR"/>
        </w:rPr>
        <w:t>C</w:t>
      </w:r>
      <w:r w:rsidR="00A51C7A" w:rsidRPr="00A51C7A">
        <w:rPr>
          <w:rFonts w:ascii="Garamond" w:hAnsi="Garamond"/>
          <w:lang w:val="pt-BR"/>
        </w:rPr>
        <w:t>afé, bebidas e petiscos</w:t>
      </w:r>
      <w:r w:rsidRPr="00A51C7A">
        <w:rPr>
          <w:rFonts w:ascii="Garamond" w:hAnsi="Garamond"/>
          <w:lang w:val="pt-BR"/>
        </w:rPr>
        <w:t xml:space="preserve"> – </w:t>
      </w:r>
      <w:r w:rsidR="00A51C7A" w:rsidRPr="00A51C7A">
        <w:rPr>
          <w:rFonts w:ascii="Garamond" w:hAnsi="Garamond"/>
          <w:i/>
          <w:lang w:val="pt-BR"/>
        </w:rPr>
        <w:t>devem ser oferecidos durante o dia todo</w:t>
      </w:r>
    </w:p>
    <w:p w:rsidR="00DD53DF" w:rsidRPr="00A51C7A" w:rsidRDefault="00A51C7A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A51C7A">
        <w:rPr>
          <w:rFonts w:ascii="Garamond" w:hAnsi="Garamond"/>
          <w:lang w:val="pt-BR"/>
        </w:rPr>
        <w:t>Local da visita de campo</w:t>
      </w:r>
      <w:r w:rsidR="00DD53DF" w:rsidRPr="00A51C7A">
        <w:rPr>
          <w:rFonts w:ascii="Garamond" w:hAnsi="Garamond"/>
          <w:lang w:val="pt-BR"/>
        </w:rPr>
        <w:t xml:space="preserve"> –</w:t>
      </w:r>
      <w:r w:rsidR="005E5ECF">
        <w:rPr>
          <w:rFonts w:ascii="Garamond" w:hAnsi="Garamond"/>
          <w:lang w:val="pt-BR"/>
        </w:rPr>
        <w:t xml:space="preserve"> </w:t>
      </w:r>
      <w:r w:rsidRPr="00A51C7A">
        <w:rPr>
          <w:rFonts w:ascii="Garamond" w:hAnsi="Garamond"/>
          <w:lang w:val="pt-BR"/>
        </w:rPr>
        <w:t xml:space="preserve">distância máxima de uma hora de viagem </w:t>
      </w:r>
      <w:r>
        <w:rPr>
          <w:rFonts w:ascii="Garamond" w:hAnsi="Garamond"/>
          <w:lang w:val="pt-BR"/>
        </w:rPr>
        <w:t>do encontro</w:t>
      </w:r>
    </w:p>
    <w:p w:rsidR="00DD53DF" w:rsidRPr="00A51C7A" w:rsidRDefault="00A51C7A" w:rsidP="00FB179F">
      <w:pPr>
        <w:numPr>
          <w:ilvl w:val="0"/>
          <w:numId w:val="33"/>
        </w:numPr>
        <w:spacing w:before="240"/>
        <w:ind w:left="357" w:hanging="357"/>
        <w:jc w:val="both"/>
        <w:rPr>
          <w:rFonts w:ascii="Garamond" w:hAnsi="Garamond"/>
          <w:lang w:val="pt-BR"/>
        </w:rPr>
      </w:pPr>
      <w:r w:rsidRPr="00A51C7A">
        <w:rPr>
          <w:rFonts w:ascii="Garamond" w:hAnsi="Garamond"/>
          <w:lang w:val="pt-BR"/>
        </w:rPr>
        <w:t xml:space="preserve">Capacidade de fornecer cerveja e vinho </w:t>
      </w:r>
      <w:r w:rsidRPr="00A51C7A">
        <w:rPr>
          <w:rFonts w:ascii="Garamond" w:hAnsi="Garamond"/>
          <w:i/>
          <w:lang w:val="pt-BR"/>
        </w:rPr>
        <w:t xml:space="preserve">in loco </w:t>
      </w:r>
      <w:r w:rsidRPr="00A51C7A">
        <w:rPr>
          <w:rFonts w:ascii="Garamond" w:hAnsi="Garamond"/>
          <w:lang w:val="pt-BR"/>
        </w:rPr>
        <w:t>ou num restaurante pr</w:t>
      </w:r>
      <w:r>
        <w:rPr>
          <w:rFonts w:ascii="Garamond" w:hAnsi="Garamond"/>
          <w:lang w:val="pt-BR"/>
        </w:rPr>
        <w:t xml:space="preserve">óximo </w:t>
      </w:r>
      <w:r w:rsidR="005E5ECF">
        <w:rPr>
          <w:rFonts w:ascii="Garamond" w:hAnsi="Garamond"/>
          <w:lang w:val="pt-BR"/>
        </w:rPr>
        <w:t>antes do jantar</w:t>
      </w:r>
      <w:bookmarkEnd w:id="0"/>
    </w:p>
    <w:sectPr w:rsidR="00DD53DF" w:rsidRPr="00A51C7A" w:rsidSect="003342E8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46" w:rsidRDefault="00AC5C46">
      <w:r>
        <w:separator/>
      </w:r>
    </w:p>
  </w:endnote>
  <w:endnote w:type="continuationSeparator" w:id="0">
    <w:p w:rsidR="00AC5C46" w:rsidRDefault="00AC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V Terminal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DF" w:rsidRPr="004876F0" w:rsidRDefault="00DD53DF">
    <w:pPr>
      <w:pStyle w:val="Rodap"/>
      <w:rPr>
        <w:rFonts w:ascii="Times New Roman" w:hAnsi="Times New Roman"/>
        <w:i/>
        <w:sz w:val="20"/>
        <w:lang w:val="pt-BR"/>
      </w:rPr>
    </w:pP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 w:rsidR="004876F0" w:rsidRPr="004876F0">
      <w:rPr>
        <w:rFonts w:ascii="Times New Roman" w:hAnsi="Times New Roman"/>
        <w:i/>
        <w:sz w:val="20"/>
        <w:lang w:val="pt-BR"/>
      </w:rPr>
      <w:t>Lista de Ve</w:t>
    </w:r>
    <w:r w:rsidR="004876F0">
      <w:rPr>
        <w:rFonts w:ascii="Times New Roman" w:hAnsi="Times New Roman"/>
        <w:i/>
        <w:sz w:val="20"/>
        <w:lang w:val="pt-BR"/>
      </w:rPr>
      <w:t>r</w:t>
    </w:r>
    <w:r w:rsidR="004876F0" w:rsidRPr="004876F0">
      <w:rPr>
        <w:rFonts w:ascii="Times New Roman" w:hAnsi="Times New Roman"/>
        <w:i/>
        <w:sz w:val="20"/>
        <w:lang w:val="pt-BR"/>
      </w:rPr>
      <w:t xml:space="preserve">ificação </w:t>
    </w:r>
    <w:r w:rsidR="004876F0">
      <w:rPr>
        <w:rFonts w:ascii="Times New Roman" w:hAnsi="Times New Roman"/>
        <w:i/>
        <w:sz w:val="20"/>
        <w:lang w:val="pt-BR"/>
      </w:rPr>
      <w:t xml:space="preserve">para </w:t>
    </w:r>
    <w:r w:rsidR="004876F0" w:rsidRPr="004876F0">
      <w:rPr>
        <w:rFonts w:ascii="Times New Roman" w:hAnsi="Times New Roman"/>
        <w:i/>
        <w:sz w:val="20"/>
        <w:lang w:val="pt-BR"/>
      </w:rPr>
      <w:t>o Espaço do Encontro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46" w:rsidRDefault="00AC5C46">
      <w:r>
        <w:separator/>
      </w:r>
    </w:p>
  </w:footnote>
  <w:footnote w:type="continuationSeparator" w:id="0">
    <w:p w:rsidR="00AC5C46" w:rsidRDefault="00AC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ABE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1">
    <w:nsid w:val="05524BEF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">
    <w:nsid w:val="09C864B2"/>
    <w:multiLevelType w:val="singleLevel"/>
    <w:tmpl w:val="CA940D7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3">
    <w:nsid w:val="0E016245"/>
    <w:multiLevelType w:val="singleLevel"/>
    <w:tmpl w:val="5B9AB72E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4">
    <w:nsid w:val="10F25412"/>
    <w:multiLevelType w:val="hybridMultilevel"/>
    <w:tmpl w:val="DC52D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84A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AF7153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7">
    <w:nsid w:val="1413573A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8">
    <w:nsid w:val="14D27D3E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9">
    <w:nsid w:val="150D58D3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10">
    <w:nsid w:val="15ED53EB"/>
    <w:multiLevelType w:val="singleLevel"/>
    <w:tmpl w:val="ED8243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160C7B11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12">
    <w:nsid w:val="19690908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13">
    <w:nsid w:val="1D9C2BF3"/>
    <w:multiLevelType w:val="singleLevel"/>
    <w:tmpl w:val="F6303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DE5A9A"/>
    <w:multiLevelType w:val="singleLevel"/>
    <w:tmpl w:val="5B9AB72E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15">
    <w:nsid w:val="31F84697"/>
    <w:multiLevelType w:val="hybridMultilevel"/>
    <w:tmpl w:val="8DC8C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1B614A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17">
    <w:nsid w:val="3B4E61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2821B6"/>
    <w:multiLevelType w:val="singleLevel"/>
    <w:tmpl w:val="F6303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9C7046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0">
    <w:nsid w:val="48E06FC8"/>
    <w:multiLevelType w:val="singleLevel"/>
    <w:tmpl w:val="5B9AB72E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1">
    <w:nsid w:val="4CE415DD"/>
    <w:multiLevelType w:val="singleLevel"/>
    <w:tmpl w:val="ED8243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>
    <w:nsid w:val="4E171EC1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3">
    <w:nsid w:val="5A983A27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4">
    <w:nsid w:val="5C601CFC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5">
    <w:nsid w:val="5D777486"/>
    <w:multiLevelType w:val="singleLevel"/>
    <w:tmpl w:val="FB382EB8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4"/>
      </w:rPr>
    </w:lvl>
  </w:abstractNum>
  <w:abstractNum w:abstractNumId="26">
    <w:nsid w:val="630F790C"/>
    <w:multiLevelType w:val="singleLevel"/>
    <w:tmpl w:val="8312CF04"/>
    <w:lvl w:ilvl="0">
      <w:numFmt w:val="bullet"/>
      <w:lvlText w:val=""/>
      <w:lvlJc w:val="left"/>
      <w:pPr>
        <w:tabs>
          <w:tab w:val="num" w:pos="576"/>
        </w:tabs>
        <w:ind w:left="576" w:hanging="576"/>
      </w:pPr>
      <w:rPr>
        <w:rFonts w:ascii="Monotype Sorts" w:hAnsi="GV Terminal" w:hint="default"/>
        <w:sz w:val="28"/>
      </w:rPr>
    </w:lvl>
  </w:abstractNum>
  <w:abstractNum w:abstractNumId="27">
    <w:nsid w:val="64DB65E2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8">
    <w:nsid w:val="69867D8E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29">
    <w:nsid w:val="6DA82235"/>
    <w:multiLevelType w:val="singleLevel"/>
    <w:tmpl w:val="5B9AB72E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30">
    <w:nsid w:val="71B57369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31">
    <w:nsid w:val="772C1C00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abstractNum w:abstractNumId="32">
    <w:nsid w:val="7D282A99"/>
    <w:multiLevelType w:val="singleLevel"/>
    <w:tmpl w:val="ED8243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>
    <w:nsid w:val="7E682802"/>
    <w:multiLevelType w:val="singleLevel"/>
    <w:tmpl w:val="95963490"/>
    <w:lvl w:ilvl="0">
      <w:numFmt w:val="bullet"/>
      <w:lvlText w:val=""/>
      <w:lvlJc w:val="left"/>
      <w:pPr>
        <w:tabs>
          <w:tab w:val="num" w:pos="576"/>
        </w:tabs>
        <w:ind w:left="576" w:hanging="576"/>
      </w:pPr>
      <w:rPr>
        <w:rFonts w:ascii="Monotype Sorts" w:hAnsi="Monotype Sorts" w:hint="default"/>
        <w:sz w:val="28"/>
      </w:rPr>
    </w:lvl>
  </w:abstractNum>
  <w:num w:numId="1">
    <w:abstractNumId w:val="2"/>
  </w:num>
  <w:num w:numId="2">
    <w:abstractNumId w:val="30"/>
  </w:num>
  <w:num w:numId="3">
    <w:abstractNumId w:val="10"/>
  </w:num>
  <w:num w:numId="4">
    <w:abstractNumId w:val="17"/>
  </w:num>
  <w:num w:numId="5">
    <w:abstractNumId w:val="22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19"/>
  </w:num>
  <w:num w:numId="11">
    <w:abstractNumId w:val="33"/>
  </w:num>
  <w:num w:numId="12">
    <w:abstractNumId w:val="6"/>
  </w:num>
  <w:num w:numId="13">
    <w:abstractNumId w:val="24"/>
  </w:num>
  <w:num w:numId="14">
    <w:abstractNumId w:val="13"/>
  </w:num>
  <w:num w:numId="15">
    <w:abstractNumId w:val="18"/>
  </w:num>
  <w:num w:numId="16">
    <w:abstractNumId w:val="0"/>
  </w:num>
  <w:num w:numId="17">
    <w:abstractNumId w:val="23"/>
  </w:num>
  <w:num w:numId="18">
    <w:abstractNumId w:val="12"/>
  </w:num>
  <w:num w:numId="19">
    <w:abstractNumId w:val="16"/>
  </w:num>
  <w:num w:numId="20">
    <w:abstractNumId w:val="9"/>
  </w:num>
  <w:num w:numId="21">
    <w:abstractNumId w:val="27"/>
  </w:num>
  <w:num w:numId="22">
    <w:abstractNumId w:val="28"/>
  </w:num>
  <w:num w:numId="23">
    <w:abstractNumId w:val="21"/>
  </w:num>
  <w:num w:numId="24">
    <w:abstractNumId w:val="29"/>
  </w:num>
  <w:num w:numId="25">
    <w:abstractNumId w:val="3"/>
  </w:num>
  <w:num w:numId="26">
    <w:abstractNumId w:val="5"/>
  </w:num>
  <w:num w:numId="27">
    <w:abstractNumId w:val="20"/>
  </w:num>
  <w:num w:numId="28">
    <w:abstractNumId w:val="14"/>
  </w:num>
  <w:num w:numId="29">
    <w:abstractNumId w:val="32"/>
  </w:num>
  <w:num w:numId="30">
    <w:abstractNumId w:val="25"/>
  </w:num>
  <w:num w:numId="31">
    <w:abstractNumId w:val="31"/>
  </w:num>
  <w:num w:numId="32">
    <w:abstractNumId w:val="26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2AC"/>
    <w:rsid w:val="00094559"/>
    <w:rsid w:val="00173462"/>
    <w:rsid w:val="00204597"/>
    <w:rsid w:val="0025100B"/>
    <w:rsid w:val="003218B2"/>
    <w:rsid w:val="003342E8"/>
    <w:rsid w:val="003E5514"/>
    <w:rsid w:val="00436520"/>
    <w:rsid w:val="00474DD1"/>
    <w:rsid w:val="004876F0"/>
    <w:rsid w:val="00504728"/>
    <w:rsid w:val="0053582C"/>
    <w:rsid w:val="00565FDE"/>
    <w:rsid w:val="005E5ECF"/>
    <w:rsid w:val="006456B9"/>
    <w:rsid w:val="006562AC"/>
    <w:rsid w:val="0076541D"/>
    <w:rsid w:val="00770083"/>
    <w:rsid w:val="008D3C0D"/>
    <w:rsid w:val="009244FC"/>
    <w:rsid w:val="00961AD0"/>
    <w:rsid w:val="009E75D8"/>
    <w:rsid w:val="00A07A81"/>
    <w:rsid w:val="00A51C7A"/>
    <w:rsid w:val="00AC5C46"/>
    <w:rsid w:val="00B33B9D"/>
    <w:rsid w:val="00C8598C"/>
    <w:rsid w:val="00DD53DF"/>
    <w:rsid w:val="00EA357B"/>
    <w:rsid w:val="00F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BBC35-F1F3-4952-8F23-818C4BFC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8C"/>
    <w:rPr>
      <w:sz w:val="24"/>
      <w:lang w:val="en-US" w:eastAsia="en-US"/>
    </w:rPr>
  </w:style>
  <w:style w:type="paragraph" w:styleId="Ttulo1">
    <w:name w:val="heading 1"/>
    <w:basedOn w:val="Normal"/>
    <w:next w:val="Normal"/>
    <w:qFormat/>
    <w:rsid w:val="00C8598C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8598C"/>
    <w:pPr>
      <w:keepNext/>
      <w:outlineLvl w:val="1"/>
    </w:pPr>
    <w:rPr>
      <w:b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8598C"/>
    <w:pPr>
      <w:widowControl w:val="0"/>
      <w:tabs>
        <w:tab w:val="center" w:pos="4500"/>
      </w:tabs>
      <w:jc w:val="center"/>
    </w:pPr>
    <w:rPr>
      <w:b/>
      <w:snapToGrid w:val="0"/>
      <w:sz w:val="32"/>
    </w:rPr>
  </w:style>
  <w:style w:type="paragraph" w:styleId="Rodap">
    <w:name w:val="footer"/>
    <w:basedOn w:val="Normal"/>
    <w:rsid w:val="00C8598C"/>
    <w:pPr>
      <w:widowControl w:val="0"/>
      <w:tabs>
        <w:tab w:val="center" w:pos="4320"/>
        <w:tab w:val="right" w:pos="8640"/>
      </w:tabs>
    </w:pPr>
    <w:rPr>
      <w:rFonts w:ascii="GV Terminal" w:hAnsi="GV Terminal"/>
      <w:snapToGrid w:val="0"/>
    </w:rPr>
  </w:style>
  <w:style w:type="character" w:styleId="Hyperlink">
    <w:name w:val="Hyperlink"/>
    <w:basedOn w:val="Fontepargpadro"/>
    <w:rsid w:val="00C8598C"/>
    <w:rPr>
      <w:color w:val="0000FF"/>
      <w:u w:val="single"/>
    </w:rPr>
  </w:style>
  <w:style w:type="paragraph" w:styleId="Subttulo">
    <w:name w:val="Subtitle"/>
    <w:basedOn w:val="Normal"/>
    <w:qFormat/>
    <w:rsid w:val="00C8598C"/>
    <w:pPr>
      <w:tabs>
        <w:tab w:val="center" w:pos="4500"/>
      </w:tabs>
    </w:pPr>
    <w:rPr>
      <w:b/>
      <w:sz w:val="28"/>
    </w:rPr>
  </w:style>
  <w:style w:type="paragraph" w:styleId="Cabealho">
    <w:name w:val="header"/>
    <w:basedOn w:val="Normal"/>
    <w:rsid w:val="00C8598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C8598C"/>
  </w:style>
  <w:style w:type="paragraph" w:styleId="Corpodetexto">
    <w:name w:val="Body Text"/>
    <w:basedOn w:val="Normal"/>
    <w:rsid w:val="00C8598C"/>
    <w:rPr>
      <w:sz w:val="28"/>
    </w:rPr>
  </w:style>
  <w:style w:type="paragraph" w:styleId="Textodebalo">
    <w:name w:val="Balloon Text"/>
    <w:basedOn w:val="Normal"/>
    <w:link w:val="TextodebaloChar"/>
    <w:rsid w:val="004365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365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 Determine any special goals of program – e</vt:lpstr>
      <vt:lpstr> Determine any special goals of program – e</vt:lpstr>
    </vt:vector>
  </TitlesOfParts>
  <Company>The Nature Conservancy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 Determine any special goals of program – e</dc:title>
  <dc:creator>Greg Low</dc:creator>
  <cp:lastModifiedBy>Anita Diederichsen</cp:lastModifiedBy>
  <cp:revision>9</cp:revision>
  <cp:lastPrinted>2002-02-11T12:34:00Z</cp:lastPrinted>
  <dcterms:created xsi:type="dcterms:W3CDTF">2014-04-12T19:16:00Z</dcterms:created>
  <dcterms:modified xsi:type="dcterms:W3CDTF">2014-05-20T20:39:00Z</dcterms:modified>
</cp:coreProperties>
</file>